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ED" w:rsidRPr="00FD1A6F" w:rsidRDefault="00BF5AED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</w:p>
    <w:p w:rsidR="006E178E" w:rsidRPr="00FD1A6F" w:rsidRDefault="007A030D" w:rsidP="00FD1A6F">
      <w:pPr>
        <w:pStyle w:val="Bodytext20"/>
        <w:shd w:val="clear" w:color="auto" w:fill="auto"/>
        <w:spacing w:before="0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 xml:space="preserve">Использование дидактических игр по декоративно – прикладному искусству </w:t>
      </w:r>
      <w:r w:rsidR="006E178E" w:rsidRPr="00FD1A6F">
        <w:rPr>
          <w:b/>
          <w:sz w:val="24"/>
          <w:szCs w:val="24"/>
        </w:rPr>
        <w:t>при коррекционной</w:t>
      </w:r>
      <w:r w:rsidR="000F7C62" w:rsidRPr="00FD1A6F">
        <w:rPr>
          <w:b/>
          <w:sz w:val="24"/>
          <w:szCs w:val="24"/>
        </w:rPr>
        <w:t xml:space="preserve"> работе со слабовидящими детьми</w:t>
      </w:r>
    </w:p>
    <w:p w:rsidR="00FD1A6F" w:rsidRPr="00FD1A6F" w:rsidRDefault="00FD1A6F" w:rsidP="00FD1A6F">
      <w:pPr>
        <w:pStyle w:val="Heading10"/>
        <w:keepNext/>
        <w:keepLines/>
        <w:shd w:val="clear" w:color="auto" w:fill="auto"/>
        <w:spacing w:after="0" w:line="360" w:lineRule="auto"/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bookmark0"/>
      <w:r w:rsidRPr="00FD1A6F">
        <w:rPr>
          <w:rFonts w:ascii="Times New Roman" w:hAnsi="Times New Roman" w:cs="Times New Roman"/>
          <w:i/>
          <w:sz w:val="24"/>
          <w:szCs w:val="24"/>
        </w:rPr>
        <w:t xml:space="preserve">Силина Ольга Дмитриевна, воспитатель МБДОУ ЦРР-Д/С №11 «Подснежник» </w:t>
      </w:r>
    </w:p>
    <w:bookmarkEnd w:id="0"/>
    <w:p w:rsidR="00FD1A6F" w:rsidRPr="00FD1A6F" w:rsidRDefault="00FD1A6F" w:rsidP="00FD1A6F">
      <w:pPr>
        <w:pStyle w:val="Bodytext20"/>
        <w:shd w:val="clear" w:color="auto" w:fill="auto"/>
        <w:spacing w:before="0" w:line="360" w:lineRule="auto"/>
        <w:ind w:firstLine="709"/>
        <w:contextualSpacing/>
        <w:jc w:val="right"/>
        <w:rPr>
          <w:b/>
          <w:sz w:val="24"/>
          <w:szCs w:val="24"/>
        </w:rPr>
      </w:pPr>
    </w:p>
    <w:p w:rsidR="000F7C62" w:rsidRPr="00FD1A6F" w:rsidRDefault="000F7C62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ЦЕЛЬ: Разработать комплекс дидактических игр для знакомства с элементами декоративно – прикладного искусства</w:t>
      </w:r>
      <w:r w:rsidR="007701DD" w:rsidRPr="00FD1A6F">
        <w:rPr>
          <w:sz w:val="24"/>
          <w:szCs w:val="24"/>
        </w:rPr>
        <w:t>.</w:t>
      </w:r>
    </w:p>
    <w:p w:rsidR="007701DD" w:rsidRPr="00FD1A6F" w:rsidRDefault="007701DD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Использовать их в процессе коррекционной работы со слабовидящими детьми.</w:t>
      </w:r>
    </w:p>
    <w:p w:rsidR="006E178E" w:rsidRPr="00FD1A6F" w:rsidRDefault="00D11AA7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ДЛЯ ЧЕГО НУЖНА ЭТА РАБОТА? </w:t>
      </w:r>
      <w:r w:rsidR="006E178E" w:rsidRPr="00FD1A6F">
        <w:rPr>
          <w:sz w:val="24"/>
          <w:szCs w:val="24"/>
        </w:rPr>
        <w:t xml:space="preserve">Работая в специализированном детском саду много лет, </w:t>
      </w:r>
      <w:r w:rsidR="00A9118D" w:rsidRPr="00FD1A6F">
        <w:rPr>
          <w:sz w:val="24"/>
          <w:szCs w:val="24"/>
        </w:rPr>
        <w:t>приходится признать, что в плане художественного развития ребенка с ослабленным зрением, дидактическая игра еще не нашла адекватного применения. Все больше и больше в образовательном пространстве, реализующим задачи художественного развития, игра вытесняется занятиями. Происходит отказ от игры в пользу прямого обучения. Сомнений нет, знания об искусстве очень нужны дошкольникам. Дело в том, что именно игра может и должна выполнять в этом процессе наиважнейшую роль.</w:t>
      </w:r>
    </w:p>
    <w:p w:rsidR="009B279F" w:rsidRPr="00FD1A6F" w:rsidRDefault="00912369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К ребенку с по</w:t>
      </w:r>
      <w:r w:rsidR="00A9118D" w:rsidRPr="00FD1A6F">
        <w:rPr>
          <w:sz w:val="24"/>
          <w:szCs w:val="24"/>
        </w:rPr>
        <w:t>ниж</w:t>
      </w:r>
      <w:r w:rsidRPr="00FD1A6F">
        <w:rPr>
          <w:sz w:val="24"/>
          <w:szCs w:val="24"/>
        </w:rPr>
        <w:t xml:space="preserve">енным зрением, нужен индивидуальный подход во время коррекционной работы после лечения  на аппаратах в кабинете. </w:t>
      </w:r>
    </w:p>
    <w:p w:rsidR="00037CAC" w:rsidRPr="00FD1A6F" w:rsidRDefault="00D11AA7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ПРАКТИЧЕСКАЯ ЗНАЧИМОСТЬ: Особенно важную роль приобретает эта работа с детьми с ослабленным зрением. Наиболее важное значениеимеет коррекционная работа</w:t>
      </w:r>
      <w:r w:rsidR="000F7C62" w:rsidRPr="00FD1A6F">
        <w:rPr>
          <w:sz w:val="24"/>
          <w:szCs w:val="24"/>
        </w:rPr>
        <w:t xml:space="preserve">.Именно занимаясь дидактическими играми, идет тренировка больного глаза, кроме этого дидактическая игра представляет собой многоплановое, сложное педагогическое явление: это и игровой метод обучения детей, и форма обучения, и самостоятельная игровая деятельность. </w:t>
      </w:r>
      <w:r w:rsidR="00912369" w:rsidRPr="00FD1A6F">
        <w:rPr>
          <w:sz w:val="24"/>
          <w:szCs w:val="24"/>
        </w:rPr>
        <w:t xml:space="preserve">Разработанные мною дидактические игры по </w:t>
      </w:r>
      <w:r w:rsidRPr="00FD1A6F">
        <w:rPr>
          <w:sz w:val="24"/>
          <w:szCs w:val="24"/>
        </w:rPr>
        <w:t xml:space="preserve">декоративному рисованию могут быть использованы воспитателем не только при коррекционной работе, но и самостоятельной игровой деятельности и как средство </w:t>
      </w:r>
      <w:r w:rsidR="00037CAC" w:rsidRPr="00FD1A6F">
        <w:rPr>
          <w:sz w:val="24"/>
          <w:szCs w:val="24"/>
        </w:rPr>
        <w:t xml:space="preserve">развития личности ребенка. </w:t>
      </w:r>
    </w:p>
    <w:p w:rsidR="009B279F" w:rsidRPr="00FD1A6F" w:rsidRDefault="00B543F7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Работа  проводится поэтапно.</w:t>
      </w:r>
      <w:bookmarkStart w:id="1" w:name="_GoBack"/>
      <w:bookmarkEnd w:id="1"/>
    </w:p>
    <w:p w:rsidR="00681A88" w:rsidRPr="00FD1A6F" w:rsidRDefault="00B543F7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Первый этап</w:t>
      </w:r>
      <w:r w:rsidR="00681A88" w:rsidRPr="00FD1A6F">
        <w:rPr>
          <w:sz w:val="24"/>
          <w:szCs w:val="24"/>
        </w:rPr>
        <w:t xml:space="preserve"> работы с детьми среднего возраста</w:t>
      </w:r>
      <w:r w:rsidR="00B634F2" w:rsidRPr="00FD1A6F">
        <w:rPr>
          <w:sz w:val="24"/>
          <w:szCs w:val="24"/>
        </w:rPr>
        <w:t>:</w:t>
      </w:r>
    </w:p>
    <w:p w:rsidR="00681A88" w:rsidRPr="00FD1A6F" w:rsidRDefault="00681A88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Проведение с детьми, соответственно возрасту бесед о декоративно – прикладном искусстве в России (в течение года)</w:t>
      </w:r>
      <w:r w:rsidR="009B279F" w:rsidRPr="00FD1A6F">
        <w:rPr>
          <w:sz w:val="24"/>
          <w:szCs w:val="24"/>
        </w:rPr>
        <w:t>.</w:t>
      </w:r>
    </w:p>
    <w:p w:rsidR="00B543F7" w:rsidRPr="00FD1A6F" w:rsidRDefault="00681A88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Рассматривание иллюстраций и предметов быта с изображением элементов декоративного рисования.</w:t>
      </w:r>
    </w:p>
    <w:p w:rsidR="00681A88" w:rsidRPr="00FD1A6F" w:rsidRDefault="00681A88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Работа по созданию дидактических игр 1 группы (Дымковская роспись): «Домино», «Укрась лошадку», «Раскрась фигуру знакомыми элементами по трафарету», «Найди лишний элемент».</w:t>
      </w:r>
    </w:p>
    <w:p w:rsidR="00681A88" w:rsidRPr="00FD1A6F" w:rsidRDefault="00B634F2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Работа по созданию дидактических игр 2 группы: «Узнай элемент узора», «Что </w:t>
      </w:r>
      <w:r w:rsidRPr="00FD1A6F">
        <w:rPr>
          <w:sz w:val="24"/>
          <w:szCs w:val="24"/>
        </w:rPr>
        <w:lastRenderedPageBreak/>
        <w:t>изменилось?», «Найди различие».</w:t>
      </w:r>
    </w:p>
    <w:p w:rsidR="00B634F2" w:rsidRPr="00FD1A6F" w:rsidRDefault="00B634F2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Работа по созданию игр 3 группы: «Составь узор», «Укрась барышне платье».</w:t>
      </w:r>
    </w:p>
    <w:p w:rsidR="00681A88" w:rsidRPr="00FD1A6F" w:rsidRDefault="0017146D" w:rsidP="00FD1A6F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Изготовление образ</w:t>
      </w:r>
      <w:r w:rsidR="00B46BA9" w:rsidRPr="00FD1A6F">
        <w:rPr>
          <w:sz w:val="24"/>
          <w:szCs w:val="24"/>
        </w:rPr>
        <w:t>цов Дымковское игрушки из глины (Барышня с коромыслом, Козлик, Лошадка, Павлин, Собачка), роспись акриловыми красками.</w:t>
      </w:r>
    </w:p>
    <w:p w:rsidR="00037CAC" w:rsidRPr="00FD1A6F" w:rsidRDefault="0034309B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Мною были сделаны следующие дидактические игры по декоративному рисованию:</w:t>
      </w:r>
    </w:p>
    <w:p w:rsidR="00037CAC" w:rsidRPr="00FD1A6F" w:rsidRDefault="0034309B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«Найди пару».</w:t>
      </w:r>
    </w:p>
    <w:p w:rsidR="00037CAC" w:rsidRPr="00FD1A6F" w:rsidRDefault="0034309B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Для изготовления этой игры необходим картон и акварельные краски. Из картона </w:t>
      </w:r>
      <w:r w:rsidR="00C433ED" w:rsidRPr="00FD1A6F">
        <w:rPr>
          <w:sz w:val="24"/>
          <w:szCs w:val="24"/>
        </w:rPr>
        <w:t xml:space="preserve">нарезаются карточки прямоугольной формы, делятся пополам, на одной части карточки акварелью наносится элемент Дымковской или Городецкой росписи, а другая остается свободной. Кроме этого есть карточки квадратной формы, на которых изображены парные элементы. Во время коррекционной работы, когда на здоровом глазе находится окклюзия и работает только больной глаз, ребенок внимательно рассматривает элементы на карточках и находит нужную пару. Во время игры </w:t>
      </w:r>
      <w:r w:rsidR="00CC08C3" w:rsidRPr="00FD1A6F">
        <w:rPr>
          <w:sz w:val="24"/>
          <w:szCs w:val="24"/>
        </w:rPr>
        <w:t>с ребенком закрепляется знание цветовой палитры, а также знания элементов той или иной росписи.</w:t>
      </w:r>
    </w:p>
    <w:p w:rsidR="00037CAC" w:rsidRPr="00FD1A6F" w:rsidRDefault="00CC08C3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«Домино»</w:t>
      </w:r>
      <w:r w:rsidR="00037CAC" w:rsidRPr="00FD1A6F">
        <w:rPr>
          <w:b/>
          <w:sz w:val="24"/>
          <w:szCs w:val="24"/>
        </w:rPr>
        <w:t>.</w:t>
      </w:r>
    </w:p>
    <w:p w:rsidR="00037CAC" w:rsidRPr="00FD1A6F" w:rsidRDefault="00CC08C3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Эта игра всем знакома. На карточках прямоугольной формы, разделенных на две части, нарисованы элементы Дымковской росписи. Во время коррекционной работы ребенок рассматривает элементы и раскладывает, соответственно правилам игры, эту игру можно проводить как с одним, так и с двумя детьми, закрепляя одновременно названия элементов росписи (волнистые линии, круги, точки, овал и т. д.)</w:t>
      </w:r>
      <w:r w:rsidR="00037CAC" w:rsidRPr="00FD1A6F">
        <w:rPr>
          <w:sz w:val="24"/>
          <w:szCs w:val="24"/>
        </w:rPr>
        <w:t>.</w:t>
      </w:r>
    </w:p>
    <w:p w:rsidR="00037CAC" w:rsidRPr="00FD1A6F" w:rsidRDefault="0017146D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«Составь узор»</w:t>
      </w:r>
      <w:r w:rsidR="00037CAC" w:rsidRPr="00FD1A6F">
        <w:rPr>
          <w:b/>
          <w:sz w:val="24"/>
          <w:szCs w:val="24"/>
        </w:rPr>
        <w:t>.</w:t>
      </w:r>
    </w:p>
    <w:p w:rsidR="00037CAC" w:rsidRPr="00FD1A6F" w:rsidRDefault="0017146D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Эта игра  у детей вызывает особый интерес и желание в нее поиграть. Из плотной тонированной бумаги или картона вырезаются игрушки – барышня, козлик, лошадка</w:t>
      </w:r>
      <w:r w:rsidR="00B46BA9" w:rsidRPr="00FD1A6F">
        <w:rPr>
          <w:sz w:val="24"/>
          <w:szCs w:val="24"/>
        </w:rPr>
        <w:t xml:space="preserve">, петушок </w:t>
      </w:r>
      <w:r w:rsidRPr="00FD1A6F">
        <w:rPr>
          <w:sz w:val="24"/>
          <w:szCs w:val="24"/>
        </w:rPr>
        <w:t xml:space="preserve"> и т. д. К ним в комплект идут элементы узора кольца и круги разного размера и цвета, волнистые линии, овалы, прямые линии, словом те элементы, которые используются при росписи Дымковской</w:t>
      </w:r>
      <w:r w:rsidR="00B46BA9" w:rsidRPr="00FD1A6F">
        <w:rPr>
          <w:sz w:val="24"/>
          <w:szCs w:val="24"/>
        </w:rPr>
        <w:t xml:space="preserve"> игрушки. Играя, ребенок самостоятельно украшает игрушку, называя при этом цвет и форму элемента. Во время этой игры также развивается мелкая моторика, что очень важно для детей среднего возраста.</w:t>
      </w:r>
    </w:p>
    <w:p w:rsidR="00037CAC" w:rsidRPr="00FD1A6F" w:rsidRDefault="001F2758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Следующий этап работы с детьми старшего дошкольного возраста.</w:t>
      </w:r>
    </w:p>
    <w:p w:rsidR="00037CAC" w:rsidRPr="00FD1A6F" w:rsidRDefault="00A97D83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Знакомство детей с творчеством мастеров и работ Городецких умельцев.</w:t>
      </w:r>
    </w:p>
    <w:p w:rsidR="00037CAC" w:rsidRPr="00FD1A6F" w:rsidRDefault="00A97D83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Воспитывать любовь и чувство гордости за мастеров народного искусства      России.</w:t>
      </w:r>
    </w:p>
    <w:p w:rsidR="00037CAC" w:rsidRPr="00FD1A6F" w:rsidRDefault="00A97D83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Работа по созданию 1 группы дидактических игр по изучению элементов Городецкой росписи: «Найди пару», «Составь узор», «Укрась блюдо».</w:t>
      </w:r>
    </w:p>
    <w:p w:rsidR="00037CAC" w:rsidRPr="00FD1A6F" w:rsidRDefault="00A97D83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Изучение предметов обихода, сувениров, посуды с использованием элементов Городецкой росписи.</w:t>
      </w:r>
    </w:p>
    <w:p w:rsidR="00037CAC" w:rsidRPr="00FD1A6F" w:rsidRDefault="00673EE0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</w:t>
      </w:r>
      <w:r w:rsidR="00A97D83" w:rsidRPr="00FD1A6F">
        <w:rPr>
          <w:sz w:val="24"/>
          <w:szCs w:val="24"/>
        </w:rPr>
        <w:t>риступить к работе по изготовлению 2 группы дидактических игр</w:t>
      </w:r>
      <w:r w:rsidRPr="00FD1A6F">
        <w:rPr>
          <w:sz w:val="24"/>
          <w:szCs w:val="24"/>
        </w:rPr>
        <w:t xml:space="preserve">: «Найди лишнее», </w:t>
      </w:r>
      <w:r w:rsidRPr="00FD1A6F">
        <w:rPr>
          <w:sz w:val="24"/>
          <w:szCs w:val="24"/>
        </w:rPr>
        <w:lastRenderedPageBreak/>
        <w:t>«Лото», «Что изменилось?»</w:t>
      </w:r>
    </w:p>
    <w:p w:rsidR="00037CAC" w:rsidRPr="00FD1A6F" w:rsidRDefault="00673EE0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Рассматривание русских народных костюмов, в оформлении которых используются элементы Дымковской и Городецкой росписи.</w:t>
      </w:r>
    </w:p>
    <w:p w:rsidR="00037CAC" w:rsidRPr="00FD1A6F" w:rsidRDefault="00673EE0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Приступить к изготовлению 3 группы дидактических игр: «Разрезные картинки», «Домино», «Лото».</w:t>
      </w:r>
    </w:p>
    <w:p w:rsidR="00E37CFC" w:rsidRPr="00FD1A6F" w:rsidRDefault="00673EE0" w:rsidP="00FD1A6F">
      <w:pPr>
        <w:pStyle w:val="Bodytext20"/>
        <w:numPr>
          <w:ilvl w:val="0"/>
          <w:numId w:val="5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Создание трафаретов по мотивам Городецкой росписи для коррекционной работы с детьми.</w:t>
      </w:r>
    </w:p>
    <w:p w:rsidR="00E37CFC" w:rsidRPr="00FD1A6F" w:rsidRDefault="00673EE0" w:rsidP="00FD1A6F">
      <w:pPr>
        <w:pStyle w:val="Bodytext20"/>
        <w:shd w:val="clear" w:color="auto" w:fill="auto"/>
        <w:spacing w:before="0" w:line="360" w:lineRule="auto"/>
        <w:ind w:left="709" w:firstLine="0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«Узнай элементы узора».</w:t>
      </w:r>
    </w:p>
    <w:p w:rsidR="00037CAC" w:rsidRPr="00FD1A6F" w:rsidRDefault="00673EE0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Игровое поле этой игры можно сделать из тонированного картона. В центре нарисован предмет посуды или обихода, который украшен </w:t>
      </w:r>
      <w:r w:rsidR="00A20C93" w:rsidRPr="00FD1A6F">
        <w:rPr>
          <w:sz w:val="24"/>
          <w:szCs w:val="24"/>
        </w:rPr>
        <w:t>элементами народной росписи – Гжельской или Городецкой. Прилагаются карточки с изображением элементов росписи (трилистник, веточки, цветы ит. д.) Во время коррекционной работы, ребенок внимательно рассматривает изображение, сравнивает, а затем подбирает карточки с нужным элементом.</w:t>
      </w:r>
    </w:p>
    <w:p w:rsidR="00037CAC" w:rsidRPr="00FD1A6F" w:rsidRDefault="00A20C93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Трафареты по элементам Городецкой росписи.</w:t>
      </w:r>
    </w:p>
    <w:p w:rsidR="00037CAC" w:rsidRPr="00FD1A6F" w:rsidRDefault="00A20C93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В специализированной группе при коррекционной работе большая роль уделяется работе с трафаретами, особенно она показана детям с расходящимся косоглазием.Я изготовила несколько трафаретов по Городецкой росписи</w:t>
      </w:r>
      <w:r w:rsidR="0083163E" w:rsidRPr="00FD1A6F">
        <w:rPr>
          <w:sz w:val="24"/>
          <w:szCs w:val="24"/>
        </w:rPr>
        <w:t xml:space="preserve"> (розан с листочками, солнышко, птичка, колечки и кружочки, прямые и волнистые линии, розан)</w:t>
      </w:r>
      <w:r w:rsidRPr="00FD1A6F">
        <w:rPr>
          <w:sz w:val="24"/>
          <w:szCs w:val="24"/>
        </w:rPr>
        <w:t xml:space="preserve">. </w:t>
      </w:r>
      <w:r w:rsidR="0083163E" w:rsidRPr="00FD1A6F">
        <w:rPr>
          <w:sz w:val="24"/>
          <w:szCs w:val="24"/>
        </w:rPr>
        <w:t>Дети обводят их,</w:t>
      </w:r>
      <w:r w:rsidRPr="00FD1A6F">
        <w:rPr>
          <w:sz w:val="24"/>
          <w:szCs w:val="24"/>
        </w:rPr>
        <w:t xml:space="preserve"> повторяют название эл</w:t>
      </w:r>
      <w:r w:rsidR="0083163E" w:rsidRPr="00FD1A6F">
        <w:rPr>
          <w:sz w:val="24"/>
          <w:szCs w:val="24"/>
        </w:rPr>
        <w:t xml:space="preserve">емента, тем самым закрепляют </w:t>
      </w:r>
      <w:r w:rsidRPr="00FD1A6F">
        <w:rPr>
          <w:sz w:val="24"/>
          <w:szCs w:val="24"/>
        </w:rPr>
        <w:t>свои знания.</w:t>
      </w:r>
    </w:p>
    <w:p w:rsidR="0083163E" w:rsidRPr="00FD1A6F" w:rsidRDefault="0083163E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Третий этап по работе с </w:t>
      </w:r>
      <w:r w:rsidR="00283D5E" w:rsidRPr="00FD1A6F">
        <w:rPr>
          <w:sz w:val="24"/>
          <w:szCs w:val="24"/>
        </w:rPr>
        <w:t>детьми подготовительной группы</w:t>
      </w:r>
      <w:r w:rsidR="00E37CFC" w:rsidRPr="00FD1A6F">
        <w:rPr>
          <w:sz w:val="24"/>
          <w:szCs w:val="24"/>
        </w:rPr>
        <w:t xml:space="preserve"> (з</w:t>
      </w:r>
      <w:r w:rsidRPr="00FD1A6F">
        <w:rPr>
          <w:sz w:val="24"/>
          <w:szCs w:val="24"/>
        </w:rPr>
        <w:t>аключительный)</w:t>
      </w:r>
      <w:r w:rsidR="00283D5E" w:rsidRPr="00FD1A6F">
        <w:rPr>
          <w:sz w:val="24"/>
          <w:szCs w:val="24"/>
        </w:rPr>
        <w:t>.</w:t>
      </w:r>
    </w:p>
    <w:p w:rsidR="0083163E" w:rsidRPr="00FD1A6F" w:rsidRDefault="0083163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Проведение бесед о мастерах Хохломской росписи и их промысле.</w:t>
      </w:r>
    </w:p>
    <w:p w:rsidR="0083163E" w:rsidRPr="00FD1A6F" w:rsidRDefault="0083163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Рассматривание иллюстраций с изображением предметов Хохломской росписи.</w:t>
      </w:r>
    </w:p>
    <w:p w:rsidR="0083163E" w:rsidRPr="00FD1A6F" w:rsidRDefault="0083163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Знакомство с элементами росписи(травка, ягоды, трилистник, завиток)</w:t>
      </w:r>
    </w:p>
    <w:p w:rsidR="0083163E" w:rsidRPr="00FD1A6F" w:rsidRDefault="0083163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Работа по изготовлению 1 группы игр: «Найди пару»</w:t>
      </w:r>
      <w:r w:rsidR="00283D5E" w:rsidRPr="00FD1A6F">
        <w:rPr>
          <w:sz w:val="24"/>
          <w:szCs w:val="24"/>
        </w:rPr>
        <w:t>,«Домино», «Укрась разделочную доску».</w:t>
      </w:r>
    </w:p>
    <w:p w:rsidR="00283D5E" w:rsidRPr="00FD1A6F" w:rsidRDefault="00283D5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Знакомство с предметами быта, обихода и одежды, в которых используются Якутские орнаменты.</w:t>
      </w:r>
    </w:p>
    <w:p w:rsidR="00283D5E" w:rsidRPr="00FD1A6F" w:rsidRDefault="00283D5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Воспитывать любовь к родному краю и народным мастерам – умельцам.</w:t>
      </w:r>
    </w:p>
    <w:p w:rsidR="00283D5E" w:rsidRPr="00FD1A6F" w:rsidRDefault="00283D5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Приступить к созданию 2 группы игр с элементами Якутского орнамента: «Подбери узор к чорону», «Укрась чепрак элементами Якутского орнамента»</w:t>
      </w:r>
    </w:p>
    <w:p w:rsidR="00F41680" w:rsidRPr="00FD1A6F" w:rsidRDefault="00283D5E" w:rsidP="00FD1A6F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left="709" w:hanging="425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Приступить к созданию 3 группы дидактических игр: «Укрась блюдо», «Одень барышню».</w:t>
      </w:r>
    </w:p>
    <w:p w:rsidR="00F41680" w:rsidRPr="00FD1A6F" w:rsidRDefault="00F41680" w:rsidP="00FD1A6F">
      <w:pPr>
        <w:pStyle w:val="Bodytext20"/>
        <w:shd w:val="clear" w:color="auto" w:fill="auto"/>
        <w:spacing w:before="0" w:line="360" w:lineRule="auto"/>
        <w:ind w:left="709" w:firstLine="0"/>
        <w:contextualSpacing/>
        <w:rPr>
          <w:sz w:val="24"/>
          <w:szCs w:val="24"/>
        </w:rPr>
      </w:pPr>
    </w:p>
    <w:p w:rsidR="00F41680" w:rsidRPr="00FD1A6F" w:rsidRDefault="00F41680" w:rsidP="00FD1A6F">
      <w:pPr>
        <w:pStyle w:val="Bodytext20"/>
        <w:shd w:val="clear" w:color="auto" w:fill="auto"/>
        <w:spacing w:before="0" w:line="360" w:lineRule="auto"/>
        <w:ind w:left="709" w:firstLine="0"/>
        <w:contextualSpacing/>
        <w:rPr>
          <w:sz w:val="24"/>
          <w:szCs w:val="24"/>
        </w:rPr>
      </w:pPr>
    </w:p>
    <w:p w:rsidR="00F41680" w:rsidRPr="00FD1A6F" w:rsidRDefault="00283D5E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 xml:space="preserve">В подготовительной группе , во время коррекционной работы, используются уже все </w:t>
      </w:r>
      <w:r w:rsidRPr="00FD1A6F">
        <w:rPr>
          <w:sz w:val="24"/>
          <w:szCs w:val="24"/>
        </w:rPr>
        <w:lastRenderedPageBreak/>
        <w:t>ранее изученные элементы декоративной росписи, добавляется Якутский орнамент и Хохломская роспись.</w:t>
      </w:r>
    </w:p>
    <w:p w:rsidR="00F41680" w:rsidRPr="00FD1A6F" w:rsidRDefault="00DF2BD9" w:rsidP="00FD1A6F">
      <w:pPr>
        <w:pStyle w:val="Bodytext20"/>
        <w:shd w:val="clear" w:color="auto" w:fill="auto"/>
        <w:spacing w:before="0" w:line="360" w:lineRule="auto"/>
        <w:ind w:left="709" w:firstLine="0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«Лото».</w:t>
      </w:r>
    </w:p>
    <w:p w:rsidR="00E22B9C" w:rsidRPr="00FD1A6F" w:rsidRDefault="00DF2BD9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На игровом поле, в центре изображен предмет посуды, украшенный элементами Хохломской росписи. На карточках изображены элементы узора.Ребенок рассматривает, сравнивает и раскладывает карточки</w:t>
      </w:r>
      <w:r w:rsidR="00F6149E" w:rsidRPr="00FD1A6F">
        <w:rPr>
          <w:sz w:val="24"/>
          <w:szCs w:val="24"/>
        </w:rPr>
        <w:t xml:space="preserve"> по игровому полю.</w:t>
      </w:r>
    </w:p>
    <w:p w:rsidR="00E22B9C" w:rsidRPr="00FD1A6F" w:rsidRDefault="00F6149E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Дидактическая игра: «Подбери узор к чорону».</w:t>
      </w:r>
    </w:p>
    <w:p w:rsidR="00E22B9C" w:rsidRPr="00FD1A6F" w:rsidRDefault="00F6149E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На игровом поле изображен чорон, который предлагаю украсить элементами  Якутского орнамента. Закрепляем названия элементов (лира, сардаана и т. д)</w:t>
      </w:r>
      <w:r w:rsidR="00E22B9C" w:rsidRPr="00FD1A6F">
        <w:rPr>
          <w:sz w:val="24"/>
          <w:szCs w:val="24"/>
        </w:rPr>
        <w:t xml:space="preserve">. </w:t>
      </w:r>
      <w:r w:rsidRPr="00FD1A6F">
        <w:rPr>
          <w:sz w:val="24"/>
          <w:szCs w:val="24"/>
        </w:rPr>
        <w:t>Используя дидактические игрыпо декоративному рисованиюв</w:t>
      </w:r>
      <w:r w:rsidR="000A7DEC" w:rsidRPr="00FD1A6F">
        <w:rPr>
          <w:sz w:val="24"/>
          <w:szCs w:val="24"/>
        </w:rPr>
        <w:t xml:space="preserve"> своей</w:t>
      </w:r>
      <w:r w:rsidRPr="00FD1A6F">
        <w:rPr>
          <w:sz w:val="24"/>
          <w:szCs w:val="24"/>
        </w:rPr>
        <w:t xml:space="preserve"> работе на протяжении трех лет</w:t>
      </w:r>
      <w:r w:rsidR="000A7DEC" w:rsidRPr="00FD1A6F">
        <w:rPr>
          <w:sz w:val="24"/>
          <w:szCs w:val="24"/>
        </w:rPr>
        <w:t>, мои воспитанники без труда научились распознавать элементы росписей. Проводя обучение в игровой форме, дети быстрей усваивают новый для них материал. Им интересно все новое и необычное.А при коррекционной работе, когда появляется что то новое, дети с огромным интересом занимаются.</w:t>
      </w:r>
    </w:p>
    <w:p w:rsidR="000A7DEC" w:rsidRPr="00FD1A6F" w:rsidRDefault="000A7DEC" w:rsidP="00FD1A6F">
      <w:pPr>
        <w:pStyle w:val="Bodytext20"/>
        <w:shd w:val="clear" w:color="auto" w:fill="auto"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Мет</w:t>
      </w:r>
      <w:r w:rsidR="00C8267B" w:rsidRPr="00FD1A6F">
        <w:rPr>
          <w:b/>
          <w:sz w:val="24"/>
          <w:szCs w:val="24"/>
        </w:rPr>
        <w:t>одические рекомендации:</w:t>
      </w:r>
    </w:p>
    <w:p w:rsidR="000A7DEC" w:rsidRPr="00FD1A6F" w:rsidRDefault="00C8267B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-</w:t>
      </w:r>
      <w:r w:rsidR="000A7DEC" w:rsidRPr="00FD1A6F">
        <w:rPr>
          <w:sz w:val="24"/>
          <w:szCs w:val="24"/>
        </w:rPr>
        <w:t>Разработанные мной дидактические игры по декоративному рисованию можно использовать не только как коррекционную работу, но и как обычные игры для здоровых детей.</w:t>
      </w:r>
    </w:p>
    <w:p w:rsidR="000A7DEC" w:rsidRPr="00FD1A6F" w:rsidRDefault="00C8267B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-</w:t>
      </w:r>
      <w:r w:rsidR="000A7DEC" w:rsidRPr="00FD1A6F">
        <w:rPr>
          <w:sz w:val="24"/>
          <w:szCs w:val="24"/>
        </w:rPr>
        <w:t>Играя в эти игры</w:t>
      </w:r>
      <w:r w:rsidRPr="00FD1A6F">
        <w:rPr>
          <w:sz w:val="24"/>
          <w:szCs w:val="24"/>
        </w:rPr>
        <w:t>,</w:t>
      </w:r>
      <w:r w:rsidR="000A7DEC" w:rsidRPr="00FD1A6F">
        <w:rPr>
          <w:sz w:val="24"/>
          <w:szCs w:val="24"/>
        </w:rPr>
        <w:t xml:space="preserve">  ребенок расширит свой кругозор, узнает много но</w:t>
      </w:r>
      <w:r w:rsidRPr="00FD1A6F">
        <w:rPr>
          <w:sz w:val="24"/>
          <w:szCs w:val="24"/>
        </w:rPr>
        <w:t>в</w:t>
      </w:r>
      <w:r w:rsidR="000A7DEC" w:rsidRPr="00FD1A6F">
        <w:rPr>
          <w:sz w:val="24"/>
          <w:szCs w:val="24"/>
        </w:rPr>
        <w:t>ого о вещах, окружающих нас.</w:t>
      </w:r>
    </w:p>
    <w:p w:rsidR="000A7DEC" w:rsidRPr="00FD1A6F" w:rsidRDefault="00C8267B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  <w:r w:rsidRPr="00FD1A6F">
        <w:rPr>
          <w:sz w:val="24"/>
          <w:szCs w:val="24"/>
        </w:rPr>
        <w:t>-</w:t>
      </w:r>
      <w:r w:rsidR="000A7DEC" w:rsidRPr="00FD1A6F">
        <w:rPr>
          <w:sz w:val="24"/>
          <w:szCs w:val="24"/>
        </w:rPr>
        <w:t>Научится любить свою родную землю и гордит</w:t>
      </w:r>
      <w:r w:rsidRPr="00FD1A6F">
        <w:rPr>
          <w:sz w:val="24"/>
          <w:szCs w:val="24"/>
        </w:rPr>
        <w:t>ь</w:t>
      </w:r>
      <w:r w:rsidR="000A7DEC" w:rsidRPr="00FD1A6F">
        <w:rPr>
          <w:sz w:val="24"/>
          <w:szCs w:val="24"/>
        </w:rPr>
        <w:t xml:space="preserve">ся </w:t>
      </w:r>
      <w:r w:rsidRPr="00FD1A6F">
        <w:rPr>
          <w:sz w:val="24"/>
          <w:szCs w:val="24"/>
        </w:rPr>
        <w:t>на</w:t>
      </w:r>
      <w:r w:rsidR="000A7DEC" w:rsidRPr="00FD1A6F">
        <w:rPr>
          <w:sz w:val="24"/>
          <w:szCs w:val="24"/>
        </w:rPr>
        <w:t>родными умельцами своей Родины.</w:t>
      </w:r>
    </w:p>
    <w:p w:rsidR="009B279F" w:rsidRPr="00FD1A6F" w:rsidRDefault="009B279F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</w:p>
    <w:p w:rsidR="009B279F" w:rsidRPr="00FD1A6F" w:rsidRDefault="009B279F" w:rsidP="00FD1A6F">
      <w:pPr>
        <w:pStyle w:val="a7"/>
        <w:spacing w:line="360" w:lineRule="auto"/>
        <w:contextualSpacing/>
        <w:rPr>
          <w:b/>
          <w:sz w:val="24"/>
          <w:szCs w:val="24"/>
        </w:rPr>
      </w:pPr>
      <w:r w:rsidRPr="00FD1A6F">
        <w:rPr>
          <w:b/>
          <w:sz w:val="24"/>
          <w:szCs w:val="24"/>
        </w:rPr>
        <w:t>Список  литературы: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 xml:space="preserve">Григорьева  Г.Г.  Игровые  приемы  в  обучении  </w:t>
      </w:r>
      <w:r w:rsidR="00E22B9C" w:rsidRPr="00FD1A6F">
        <w:rPr>
          <w:sz w:val="24"/>
          <w:szCs w:val="24"/>
        </w:rPr>
        <w:t xml:space="preserve">дошкольников  изобразительной </w:t>
      </w:r>
      <w:r w:rsidRPr="00FD1A6F">
        <w:rPr>
          <w:sz w:val="24"/>
          <w:szCs w:val="24"/>
        </w:rPr>
        <w:t>деятельности. – М.: Просвещение, 1995.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>Грибовская А.А. Детям о народном искусстве. М., Пр</w:t>
      </w:r>
      <w:r w:rsidR="00E22B9C" w:rsidRPr="00FD1A6F">
        <w:rPr>
          <w:sz w:val="24"/>
          <w:szCs w:val="24"/>
        </w:rPr>
        <w:t xml:space="preserve">освещение 2004– </w:t>
      </w:r>
      <w:r w:rsidRPr="00FD1A6F">
        <w:rPr>
          <w:sz w:val="24"/>
          <w:szCs w:val="24"/>
        </w:rPr>
        <w:t>97с.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>Домарова  Т.С.  Детское  художественное  творчество. – М.: 1995.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>Комарова Т.С.  Детское  художественное  творчество. – М .: 2005.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 xml:space="preserve">Комарова Т.С.  Изобразительная  деятельность  в  детском  саду. – М.:2006. 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>Комарова Т.С.  Народное искусство в воспитании дошкольников. – М.: 2005</w:t>
      </w:r>
    </w:p>
    <w:p w:rsidR="009B279F" w:rsidRPr="00FD1A6F" w:rsidRDefault="009B279F" w:rsidP="00FD1A6F">
      <w:pPr>
        <w:pStyle w:val="a7"/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4"/>
          <w:szCs w:val="24"/>
        </w:rPr>
      </w:pPr>
      <w:r w:rsidRPr="00FD1A6F">
        <w:rPr>
          <w:sz w:val="24"/>
          <w:szCs w:val="24"/>
        </w:rPr>
        <w:t>Лыкова И.А. Развитие художестве</w:t>
      </w:r>
      <w:r w:rsidR="00E22B9C" w:rsidRPr="00FD1A6F">
        <w:rPr>
          <w:sz w:val="24"/>
          <w:szCs w:val="24"/>
        </w:rPr>
        <w:t xml:space="preserve">нного творчества. М.Сфера.2005 – </w:t>
      </w:r>
      <w:r w:rsidRPr="00FD1A6F">
        <w:rPr>
          <w:sz w:val="24"/>
          <w:szCs w:val="24"/>
        </w:rPr>
        <w:t>86с.</w:t>
      </w:r>
    </w:p>
    <w:p w:rsidR="009B279F" w:rsidRPr="00FD1A6F" w:rsidRDefault="009B279F" w:rsidP="00FD1A6F">
      <w:pPr>
        <w:pStyle w:val="Bodytext20"/>
        <w:shd w:val="clear" w:color="auto" w:fill="auto"/>
        <w:spacing w:before="0" w:line="360" w:lineRule="auto"/>
        <w:ind w:firstLine="0"/>
        <w:contextualSpacing/>
        <w:rPr>
          <w:sz w:val="24"/>
          <w:szCs w:val="24"/>
        </w:rPr>
      </w:pPr>
    </w:p>
    <w:p w:rsidR="00DF2BD9" w:rsidRPr="00FD1A6F" w:rsidRDefault="00DF2BD9" w:rsidP="00FD1A6F">
      <w:pPr>
        <w:pStyle w:val="Bodytext20"/>
        <w:shd w:val="clear" w:color="auto" w:fill="auto"/>
        <w:spacing w:before="0" w:line="360" w:lineRule="auto"/>
        <w:ind w:left="1480" w:firstLine="0"/>
        <w:contextualSpacing/>
        <w:rPr>
          <w:sz w:val="24"/>
          <w:szCs w:val="24"/>
        </w:rPr>
      </w:pPr>
    </w:p>
    <w:sectPr w:rsidR="00DF2BD9" w:rsidRPr="00FD1A6F" w:rsidSect="0074027A">
      <w:footerReference w:type="default" r:id="rId7"/>
      <w:pgSz w:w="11900" w:h="16840"/>
      <w:pgMar w:top="1005" w:right="814" w:bottom="1005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77" w:rsidRDefault="005E0777" w:rsidP="00412EE4">
      <w:pPr>
        <w:spacing w:after="0" w:line="240" w:lineRule="auto"/>
      </w:pPr>
      <w:r>
        <w:separator/>
      </w:r>
    </w:p>
  </w:endnote>
  <w:endnote w:type="continuationSeparator" w:id="1">
    <w:p w:rsidR="005E0777" w:rsidRDefault="005E0777" w:rsidP="0041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53685"/>
      <w:docPartObj>
        <w:docPartGallery w:val="Page Numbers (Bottom of Page)"/>
        <w:docPartUnique/>
      </w:docPartObj>
    </w:sdtPr>
    <w:sdtContent>
      <w:p w:rsidR="00412EE4" w:rsidRDefault="00412EE4">
        <w:pPr>
          <w:pStyle w:val="a5"/>
          <w:jc w:val="center"/>
        </w:pPr>
      </w:p>
      <w:p w:rsidR="00412EE4" w:rsidRDefault="0074027A">
        <w:pPr>
          <w:pStyle w:val="a5"/>
          <w:jc w:val="center"/>
        </w:pPr>
        <w:r>
          <w:fldChar w:fldCharType="begin"/>
        </w:r>
        <w:r w:rsidR="00412EE4">
          <w:instrText>PAGE   \* MERGEFORMAT</w:instrText>
        </w:r>
        <w:r>
          <w:fldChar w:fldCharType="separate"/>
        </w:r>
        <w:r w:rsidR="00FD1A6F">
          <w:rPr>
            <w:noProof/>
          </w:rPr>
          <w:t>4</w:t>
        </w:r>
        <w:r>
          <w:fldChar w:fldCharType="end"/>
        </w:r>
      </w:p>
    </w:sdtContent>
  </w:sdt>
  <w:p w:rsidR="00412EE4" w:rsidRDefault="00412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77" w:rsidRDefault="005E0777" w:rsidP="00412EE4">
      <w:pPr>
        <w:spacing w:after="0" w:line="240" w:lineRule="auto"/>
      </w:pPr>
      <w:r>
        <w:separator/>
      </w:r>
    </w:p>
  </w:footnote>
  <w:footnote w:type="continuationSeparator" w:id="1">
    <w:p w:rsidR="005E0777" w:rsidRDefault="005E0777" w:rsidP="0041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43C"/>
    <w:multiLevelType w:val="hybridMultilevel"/>
    <w:tmpl w:val="E7DC64A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537026D"/>
    <w:multiLevelType w:val="hybridMultilevel"/>
    <w:tmpl w:val="A3183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13048"/>
    <w:multiLevelType w:val="hybridMultilevel"/>
    <w:tmpl w:val="0E60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8D8"/>
    <w:multiLevelType w:val="hybridMultilevel"/>
    <w:tmpl w:val="3340AA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7E8E7371"/>
    <w:multiLevelType w:val="hybridMultilevel"/>
    <w:tmpl w:val="0E60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A3E6E"/>
    <w:rsid w:val="00037CAC"/>
    <w:rsid w:val="00045861"/>
    <w:rsid w:val="00056845"/>
    <w:rsid w:val="000A7DEC"/>
    <w:rsid w:val="000F7C62"/>
    <w:rsid w:val="00105668"/>
    <w:rsid w:val="0017146D"/>
    <w:rsid w:val="001E0948"/>
    <w:rsid w:val="001F2758"/>
    <w:rsid w:val="00283D5E"/>
    <w:rsid w:val="002A0550"/>
    <w:rsid w:val="0034309B"/>
    <w:rsid w:val="00412EE4"/>
    <w:rsid w:val="0045285F"/>
    <w:rsid w:val="00582E35"/>
    <w:rsid w:val="005E0777"/>
    <w:rsid w:val="005E79F5"/>
    <w:rsid w:val="00647861"/>
    <w:rsid w:val="00673EE0"/>
    <w:rsid w:val="00681A88"/>
    <w:rsid w:val="006E178E"/>
    <w:rsid w:val="00722E1D"/>
    <w:rsid w:val="0074027A"/>
    <w:rsid w:val="007701DD"/>
    <w:rsid w:val="007A030D"/>
    <w:rsid w:val="007C7BA6"/>
    <w:rsid w:val="00827AE1"/>
    <w:rsid w:val="0083163E"/>
    <w:rsid w:val="008937A7"/>
    <w:rsid w:val="008C584D"/>
    <w:rsid w:val="00912369"/>
    <w:rsid w:val="009B279F"/>
    <w:rsid w:val="00A20C93"/>
    <w:rsid w:val="00A9118D"/>
    <w:rsid w:val="00A97D83"/>
    <w:rsid w:val="00AA3E6E"/>
    <w:rsid w:val="00AA430D"/>
    <w:rsid w:val="00AC060B"/>
    <w:rsid w:val="00B46BA9"/>
    <w:rsid w:val="00B543F7"/>
    <w:rsid w:val="00B634F2"/>
    <w:rsid w:val="00BA1AC3"/>
    <w:rsid w:val="00BF5AED"/>
    <w:rsid w:val="00C3405C"/>
    <w:rsid w:val="00C433ED"/>
    <w:rsid w:val="00C57B3D"/>
    <w:rsid w:val="00C8267B"/>
    <w:rsid w:val="00CC08C3"/>
    <w:rsid w:val="00D11AA7"/>
    <w:rsid w:val="00DF2BD9"/>
    <w:rsid w:val="00E22B9C"/>
    <w:rsid w:val="00E37CFC"/>
    <w:rsid w:val="00E52171"/>
    <w:rsid w:val="00F41680"/>
    <w:rsid w:val="00F6149E"/>
    <w:rsid w:val="00F67F92"/>
    <w:rsid w:val="00FD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12EE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12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12EE4"/>
    <w:pPr>
      <w:widowControl w:val="0"/>
      <w:shd w:val="clear" w:color="auto" w:fill="FFFFFF"/>
      <w:spacing w:after="240" w:line="580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a"/>
    <w:link w:val="Bodytext2"/>
    <w:rsid w:val="00412EE4"/>
    <w:pPr>
      <w:widowControl w:val="0"/>
      <w:shd w:val="clear" w:color="auto" w:fill="FFFFFF"/>
      <w:spacing w:before="240" w:after="0" w:line="497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Exact">
    <w:name w:val="Body text (2) Exact"/>
    <w:basedOn w:val="a0"/>
    <w:rsid w:val="0041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12EE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12E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3MSMincho45ptNotBold">
    <w:name w:val="Body text (3) + MS Mincho;4.5 pt;Not Bold"/>
    <w:basedOn w:val="Bodytext3"/>
    <w:rsid w:val="00412EE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12EE4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412EE4"/>
    <w:pPr>
      <w:widowControl w:val="0"/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EE4"/>
  </w:style>
  <w:style w:type="paragraph" w:styleId="a5">
    <w:name w:val="footer"/>
    <w:basedOn w:val="a"/>
    <w:link w:val="a6"/>
    <w:uiPriority w:val="99"/>
    <w:unhideWhenUsed/>
    <w:rsid w:val="0041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EE4"/>
  </w:style>
  <w:style w:type="paragraph" w:customStyle="1" w:styleId="a7">
    <w:name w:val="без интервала"/>
    <w:basedOn w:val="a8"/>
    <w:autoRedefine/>
    <w:qFormat/>
    <w:rsid w:val="00BF5AED"/>
    <w:pPr>
      <w:tabs>
        <w:tab w:val="left" w:pos="142"/>
      </w:tabs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BF5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12EE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12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12EE4"/>
    <w:pPr>
      <w:widowControl w:val="0"/>
      <w:shd w:val="clear" w:color="auto" w:fill="FFFFFF"/>
      <w:spacing w:after="240" w:line="580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a"/>
    <w:link w:val="Bodytext2"/>
    <w:rsid w:val="00412EE4"/>
    <w:pPr>
      <w:widowControl w:val="0"/>
      <w:shd w:val="clear" w:color="auto" w:fill="FFFFFF"/>
      <w:spacing w:before="240" w:after="0" w:line="497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Exact">
    <w:name w:val="Body text (2) Exact"/>
    <w:basedOn w:val="a0"/>
    <w:rsid w:val="0041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12EE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12E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3MSMincho45ptNotBold">
    <w:name w:val="Body text (3) + MS Mincho;4.5 pt;Not Bold"/>
    <w:basedOn w:val="Bodytext3"/>
    <w:rsid w:val="00412EE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12EE4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412EE4"/>
    <w:pPr>
      <w:widowControl w:val="0"/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EE4"/>
  </w:style>
  <w:style w:type="paragraph" w:styleId="a5">
    <w:name w:val="footer"/>
    <w:basedOn w:val="a"/>
    <w:link w:val="a6"/>
    <w:uiPriority w:val="99"/>
    <w:unhideWhenUsed/>
    <w:rsid w:val="0041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EE4"/>
  </w:style>
  <w:style w:type="paragraph" w:customStyle="1" w:styleId="a7">
    <w:name w:val="без интервала"/>
    <w:basedOn w:val="a8"/>
    <w:autoRedefine/>
    <w:qFormat/>
    <w:rsid w:val="00BF5AED"/>
    <w:pPr>
      <w:tabs>
        <w:tab w:val="left" w:pos="142"/>
      </w:tabs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BF5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exx</dc:creator>
  <cp:keywords/>
  <dc:description/>
  <cp:lastModifiedBy>Подснежник</cp:lastModifiedBy>
  <cp:revision>22</cp:revision>
  <dcterms:created xsi:type="dcterms:W3CDTF">2017-03-04T02:33:00Z</dcterms:created>
  <dcterms:modified xsi:type="dcterms:W3CDTF">2018-04-08T23:45:00Z</dcterms:modified>
</cp:coreProperties>
</file>